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2A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ДиректЛизинг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заключен договор финансовой аренды (лизинга) №____ от «__» ________ 202_ г.</w:t>
      </w:r>
    </w:p>
    <w:p w:rsidR="0033652A" w:rsidRDefault="009A743F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652A">
        <w:rPr>
          <w:rFonts w:ascii="Times New Roman" w:hAnsi="Times New Roman" w:cs="Times New Roman"/>
          <w:sz w:val="24"/>
          <w:szCs w:val="24"/>
        </w:rPr>
        <w:t>рошу Вас произвести расчет суммы досрочного выкупа</w:t>
      </w:r>
      <w:r>
        <w:rPr>
          <w:rFonts w:ascii="Times New Roman" w:hAnsi="Times New Roman" w:cs="Times New Roman"/>
          <w:sz w:val="24"/>
          <w:szCs w:val="24"/>
        </w:rPr>
        <w:t xml:space="preserve"> с целью закрытия вышеуказанного договора</w:t>
      </w:r>
      <w:r w:rsidR="003365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33652A"/>
    <w:rsid w:val="009A743F"/>
    <w:rsid w:val="00BB56B3"/>
    <w:rsid w:val="00CE28C8"/>
    <w:rsid w:val="00E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2021-07-15T13:28:00Z</dcterms:created>
  <dcterms:modified xsi:type="dcterms:W3CDTF">2021-07-15T14:10:00Z</dcterms:modified>
</cp:coreProperties>
</file>